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Arial" w:hAnsi="Arial" w:cs="Arial"/>
          <w:color w:val="222222"/>
          <w:sz w:val="18"/>
          <w:szCs w:val="18"/>
        </w:rPr>
      </w:pP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Arial" w:hAnsi="Arial" w:cs="Arial"/>
          <w:color w:val="222222"/>
          <w:sz w:val="18"/>
          <w:szCs w:val="18"/>
        </w:rPr>
      </w:pPr>
    </w:p>
    <w:p w:rsidR="00144311" w:rsidRPr="00144311" w:rsidRDefault="00144311" w:rsidP="00144311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</w:pPr>
      <w:hyperlink r:id="rId5" w:history="1">
        <w:r w:rsidRPr="00144311">
          <w:rPr>
            <w:rFonts w:ascii="Arial" w:eastAsia="Times New Roman" w:hAnsi="Arial" w:cs="Arial"/>
            <w:b/>
            <w:bCs/>
            <w:color w:val="005580"/>
            <w:sz w:val="21"/>
            <w:szCs w:val="21"/>
            <w:u w:val="single"/>
            <w:lang w:eastAsia="ru-RU"/>
          </w:rPr>
          <w:t xml:space="preserve">О наличии и условиях предоставления </w:t>
        </w:r>
        <w:proofErr w:type="gramStart"/>
        <w:r w:rsidRPr="00144311">
          <w:rPr>
            <w:rFonts w:ascii="Arial" w:eastAsia="Times New Roman" w:hAnsi="Arial" w:cs="Arial"/>
            <w:b/>
            <w:bCs/>
            <w:color w:val="005580"/>
            <w:sz w:val="21"/>
            <w:szCs w:val="21"/>
            <w:u w:val="single"/>
            <w:lang w:eastAsia="ru-RU"/>
          </w:rPr>
          <w:t>обучающимся</w:t>
        </w:r>
        <w:proofErr w:type="gramEnd"/>
        <w:r w:rsidRPr="00144311">
          <w:rPr>
            <w:rFonts w:ascii="Arial" w:eastAsia="Times New Roman" w:hAnsi="Arial" w:cs="Arial"/>
            <w:b/>
            <w:bCs/>
            <w:color w:val="005580"/>
            <w:sz w:val="21"/>
            <w:szCs w:val="21"/>
            <w:u w:val="single"/>
            <w:lang w:eastAsia="ru-RU"/>
          </w:rPr>
          <w:t xml:space="preserve"> мер социальной поддержки</w:t>
        </w:r>
      </w:hyperlink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Arial" w:hAnsi="Arial" w:cs="Arial"/>
          <w:color w:val="222222"/>
          <w:sz w:val="18"/>
          <w:szCs w:val="18"/>
        </w:rPr>
      </w:pP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 xml:space="preserve">В первоочередном порядке предоставляются места при приеме в МБОУ </w:t>
      </w:r>
      <w:proofErr w:type="spellStart"/>
      <w:r>
        <w:rPr>
          <w:color w:val="222222"/>
        </w:rPr>
        <w:t>Углегорскую</w:t>
      </w:r>
      <w:proofErr w:type="spellEnd"/>
      <w:r>
        <w:rPr>
          <w:color w:val="222222"/>
        </w:rPr>
        <w:t xml:space="preserve"> </w:t>
      </w:r>
      <w:r w:rsidRPr="00144311">
        <w:rPr>
          <w:color w:val="222222"/>
        </w:rPr>
        <w:t xml:space="preserve"> СОШ: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proofErr w:type="gramStart"/>
      <w:r w:rsidRPr="00144311">
        <w:rPr>
          <w:color w:val="222222"/>
        </w:rPr>
        <w:t>Дети, указанные в абзаце втором части 6 статьи 19 Федерального закона от 27 мая 1998 г. № 76-ФЗ «О статусе военнослужащих», по месту жительства их семей (Собрание законодательства Российской Федерации, 1998, № 22, ст. 2331; 2013, № 27, ст. 3477) (</w:t>
      </w:r>
      <w:r w:rsidRPr="00144311">
        <w:rPr>
          <w:rStyle w:val="a5"/>
          <w:color w:val="222222"/>
        </w:rPr>
        <w:t>абзац 1 пункта 10 приказа Министерства просвещения России от 2 сентября 2020 года № 458</w:t>
      </w:r>
      <w:r w:rsidRPr="00144311">
        <w:rPr>
          <w:color w:val="222222"/>
        </w:rPr>
        <w:t>);</w:t>
      </w:r>
      <w:proofErr w:type="gramEnd"/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proofErr w:type="gramStart"/>
      <w:r w:rsidRPr="00144311">
        <w:rPr>
          <w:color w:val="222222"/>
        </w:rPr>
        <w:t>Дети, указанные в пункте 8 статьи 24 Федерального закона от 27 мая 1998 г. № 76-ФЗ «О статусе военнослужащих», и детям, указанным в статье 28_1 Федерального закона от 3 июля 2016 г. № 226-ФЗ «О войсках национальной гвардии Российской Федерации», по месту жительства их семей (</w:t>
      </w:r>
      <w:r w:rsidRPr="00144311">
        <w:rPr>
          <w:rStyle w:val="a5"/>
          <w:color w:val="222222"/>
        </w:rPr>
        <w:t>пункт 9_1 приказа Министерства просвещения России от 2 сентября 2020 года № 458</w:t>
      </w:r>
      <w:r w:rsidRPr="00144311">
        <w:rPr>
          <w:color w:val="222222"/>
        </w:rPr>
        <w:t>);</w:t>
      </w:r>
      <w:proofErr w:type="gramEnd"/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Дети, указанные в части 6 статьи 46 Федерального закона от 7 февраля 2011 г. № 3-ФЗ «О полиции» (Собрание законодательства Российской Федерации, 2011, № 7, ст. 900; 2013, № 27, ст. 3477) (</w:t>
      </w:r>
      <w:r w:rsidRPr="00144311">
        <w:rPr>
          <w:rStyle w:val="a5"/>
          <w:color w:val="222222"/>
        </w:rPr>
        <w:t>абзац 2 пункта 10 приказа Министерства просвещения России от 2 сентября 2020 года № 458</w:t>
      </w:r>
      <w:r w:rsidRPr="00144311">
        <w:rPr>
          <w:color w:val="222222"/>
        </w:rPr>
        <w:t>);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Дети,  сотрудников органов внутренних дел, не являющихся сотрудниками полиции (</w:t>
      </w:r>
      <w:r w:rsidRPr="00144311">
        <w:rPr>
          <w:rStyle w:val="a5"/>
          <w:color w:val="222222"/>
        </w:rPr>
        <w:t>часть 2 статьи 56 Федерального закона от 7 февраля 2011 г. № 3-ФЗ «О полиции»</w:t>
      </w:r>
      <w:r w:rsidRPr="00144311">
        <w:rPr>
          <w:color w:val="222222"/>
        </w:rPr>
        <w:t>);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Дети, указанные в части 14 статьи 3 Федерального закона от 30 декабря 2012 г.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 </w:t>
      </w:r>
      <w:proofErr w:type="gramStart"/>
      <w:r w:rsidRPr="00144311">
        <w:rPr>
          <w:color w:val="222222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образовательную организацию, в которой обучаются его брат и (или) сестра (полнородные и </w:t>
      </w:r>
      <w:proofErr w:type="spellStart"/>
      <w:r w:rsidRPr="00144311">
        <w:rPr>
          <w:color w:val="222222"/>
        </w:rPr>
        <w:t>неполнородные</w:t>
      </w:r>
      <w:proofErr w:type="spellEnd"/>
      <w:r w:rsidRPr="00144311">
        <w:rPr>
          <w:color w:val="222222"/>
        </w:rPr>
        <w:t>, усыновленные (удочеренные), дети, опекунами (попечителями) которых являются родители (законные представители</w:t>
      </w:r>
      <w:proofErr w:type="gramEnd"/>
      <w:r w:rsidRPr="00144311">
        <w:rPr>
          <w:color w:val="222222"/>
        </w:rPr>
        <w:t>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пунктами 2.11 и 2.12 настоящего Положения </w:t>
      </w:r>
      <w:r w:rsidRPr="00144311">
        <w:rPr>
          <w:rStyle w:val="a5"/>
          <w:color w:val="222222"/>
        </w:rPr>
        <w:t>(абзац 1 пункта 12 приказа Министерства просвещения России от 2 сентября 2020 года № 458</w:t>
      </w:r>
      <w:r w:rsidRPr="00144311">
        <w:rPr>
          <w:color w:val="222222"/>
        </w:rPr>
        <w:t>).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Arial" w:hAnsi="Arial" w:cs="Arial"/>
          <w:color w:val="222222"/>
          <w:sz w:val="18"/>
          <w:szCs w:val="18"/>
        </w:rPr>
      </w:pP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bookmarkStart w:id="0" w:name="_GoBack"/>
      <w:r w:rsidRPr="00144311">
        <w:rPr>
          <w:rStyle w:val="a4"/>
          <w:color w:val="222222"/>
        </w:rPr>
        <w:t xml:space="preserve">О наличии и условиях предоставления </w:t>
      </w:r>
      <w:proofErr w:type="gramStart"/>
      <w:r w:rsidRPr="00144311">
        <w:rPr>
          <w:rStyle w:val="a4"/>
          <w:color w:val="222222"/>
        </w:rPr>
        <w:t>обучающимся</w:t>
      </w:r>
      <w:proofErr w:type="gramEnd"/>
      <w:r w:rsidRPr="00144311">
        <w:rPr>
          <w:rStyle w:val="a4"/>
          <w:color w:val="222222"/>
        </w:rPr>
        <w:t xml:space="preserve"> стипендий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Не предусмотрено.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rStyle w:val="a4"/>
          <w:color w:val="222222"/>
        </w:rPr>
        <w:t>О мерах социальной поддержки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1. Бесплатное одноразовое горячее питание для обучающихся 1-4 классов, обучающихся из многодетных семей, детей – членов семей участников специальной военной операции.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t>2. Бесплатное двухразовое горячее питание для детей с ограниченными возможностями здоровья (ОВЗ), детей-инвалидов</w:t>
      </w:r>
    </w:p>
    <w:p w:rsidR="00144311" w:rsidRP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144311">
        <w:rPr>
          <w:color w:val="222222"/>
        </w:rPr>
        <w:lastRenderedPageBreak/>
        <w:t>3.Частичное питание (льготное) в виде горячего завтрака для детей:</w:t>
      </w:r>
    </w:p>
    <w:bookmarkEnd w:id="0"/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из малоимущих семей;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сирот и детей, находящихся под опекой (попечительством);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из семей беженцев или вынужденных переселенцев;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находящихся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в трудной жизненной ситуации.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4. Компенсация за питание в денежном эквиваленте для детей с ОВЗ,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получающим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образование на дому.  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наличии общежития, интерната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Не предусмотрено.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 xml:space="preserve">О количестве жилых помещений в общежитии, интернате </w:t>
      </w:r>
      <w:proofErr w:type="gramStart"/>
      <w:r>
        <w:rPr>
          <w:rStyle w:val="a4"/>
          <w:rFonts w:ascii="Arial" w:hAnsi="Arial" w:cs="Arial"/>
          <w:color w:val="222222"/>
          <w:sz w:val="18"/>
          <w:szCs w:val="18"/>
        </w:rPr>
        <w:t>для</w:t>
      </w:r>
      <w:proofErr w:type="gramEnd"/>
      <w:r>
        <w:rPr>
          <w:rFonts w:ascii="Arial" w:hAnsi="Arial" w:cs="Arial"/>
          <w:color w:val="222222"/>
          <w:sz w:val="18"/>
          <w:szCs w:val="18"/>
        </w:rPr>
        <w:t> </w:t>
      </w:r>
      <w:r>
        <w:rPr>
          <w:rStyle w:val="a4"/>
          <w:rFonts w:ascii="Arial" w:hAnsi="Arial" w:cs="Arial"/>
          <w:color w:val="222222"/>
          <w:sz w:val="18"/>
          <w:szCs w:val="18"/>
        </w:rPr>
        <w:t>иногородних обучающихся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Не предусмотрено.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О формировании платы за проживание в общежитии</w:t>
      </w:r>
    </w:p>
    <w:p w:rsidR="00144311" w:rsidRDefault="00144311" w:rsidP="00144311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Не предусмотрено.</w:t>
      </w:r>
    </w:p>
    <w:p w:rsidR="002B7BC4" w:rsidRDefault="002B7BC4"/>
    <w:sectPr w:rsidR="002B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11"/>
    <w:rsid w:val="00144311"/>
    <w:rsid w:val="002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311"/>
    <w:rPr>
      <w:b/>
      <w:bCs/>
    </w:rPr>
  </w:style>
  <w:style w:type="character" w:styleId="a5">
    <w:name w:val="Emphasis"/>
    <w:basedOn w:val="a0"/>
    <w:uiPriority w:val="20"/>
    <w:qFormat/>
    <w:rsid w:val="001443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311"/>
    <w:rPr>
      <w:b/>
      <w:bCs/>
    </w:rPr>
  </w:style>
  <w:style w:type="character" w:styleId="a5">
    <w:name w:val="Emphasis"/>
    <w:basedOn w:val="a0"/>
    <w:uiPriority w:val="20"/>
    <w:qFormat/>
    <w:rsid w:val="00144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hsosch.obr-tacin.ru/o-shkole/vidy-materialnoj-podderzhki/4986-o-nalichii-i-usloviyakh-predostavleniya-obuchayushchimsya-mer-sotsialnoj-podderzhki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2025-04-17T14:23:00Z</dcterms:created>
  <dcterms:modified xsi:type="dcterms:W3CDTF">2025-04-17T14:29:00Z</dcterms:modified>
</cp:coreProperties>
</file>