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56" w:rsidRDefault="00BF0DA4">
      <w:r>
        <w:t xml:space="preserve">Всероссийского родительского собрания по вопросам профилактики употребления </w:t>
      </w:r>
      <w:proofErr w:type="spellStart"/>
      <w:r>
        <w:t>никотинсодержащей</w:t>
      </w:r>
      <w:proofErr w:type="spellEnd"/>
      <w:r>
        <w:t xml:space="preserve"> продукции среди детей, подростков и молодежи, административной ответственности несовершеннолетних и их родителей (законных представителей), предупреждения возможных рисков и угроз здоровью несовершеннолетних «Здоровье и безопасность: простые правила» (далее – родительское собрание). Видеозапись родительского собрания размещена на официальном сайте Центра: https://fcprc.ru/news/den-bez-tabaka-2023.</w:t>
      </w:r>
      <w:bookmarkStart w:id="0" w:name="_GoBack"/>
      <w:bookmarkEnd w:id="0"/>
    </w:p>
    <w:sectPr w:rsidR="000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9"/>
    <w:rsid w:val="00052FB9"/>
    <w:rsid w:val="006F2BFE"/>
    <w:rsid w:val="00BF0DA4"/>
    <w:rsid w:val="00D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2023-06-07T08:20:00Z</dcterms:created>
  <dcterms:modified xsi:type="dcterms:W3CDTF">2023-06-07T08:20:00Z</dcterms:modified>
</cp:coreProperties>
</file>